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E54EB" w14:textId="77777777" w:rsidR="00195B8F" w:rsidRPr="007766A9" w:rsidRDefault="0068077D" w:rsidP="00195B8F">
      <w:pPr>
        <w:pStyle w:val="NormalWeb"/>
        <w:spacing w:before="500" w:after="200"/>
        <w:rPr>
          <w:noProof/>
        </w:rPr>
      </w:pPr>
      <w:r>
        <w:rPr>
          <w:noProof/>
          <w:lang w:eastAsia="en-US"/>
        </w:rPr>
        <w:drawing>
          <wp:inline distT="0" distB="0" distL="0" distR="0" wp14:anchorId="19601125" wp14:editId="157E6FBE">
            <wp:extent cx="5943600" cy="742950"/>
            <wp:effectExtent l="19050" t="0" r="0" b="0"/>
            <wp:docPr id="1" name="Picture 1" descr="Description: WORD-DOC-MAST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WORD-DOC-MAST-HEA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C8687" w14:textId="04915BC4" w:rsidR="0068077D" w:rsidRPr="0068077D" w:rsidRDefault="00270258" w:rsidP="0068077D">
      <w:pPr>
        <w:spacing w:before="100" w:beforeAutospacing="1" w:after="100"/>
        <w:rPr>
          <w:rFonts w:eastAsia="Times New Roman"/>
          <w:lang w:eastAsia="en-US"/>
        </w:rPr>
      </w:pPr>
      <w:r>
        <w:rPr>
          <w:rFonts w:eastAsia="Times New Roman"/>
          <w:b/>
          <w:bCs/>
          <w:lang w:eastAsia="en-US"/>
        </w:rPr>
        <w:t>Week 3</w:t>
      </w:r>
      <w:r w:rsidR="00D87807">
        <w:rPr>
          <w:rFonts w:eastAsia="Times New Roman"/>
          <w:b/>
          <w:bCs/>
          <w:lang w:eastAsia="en-US"/>
        </w:rPr>
        <w:t xml:space="preserve"> </w:t>
      </w:r>
      <w:r w:rsidR="00B3225E">
        <w:rPr>
          <w:rFonts w:eastAsia="Times New Roman"/>
          <w:b/>
          <w:bCs/>
          <w:lang w:eastAsia="en-US"/>
        </w:rPr>
        <w:t>Assessment</w:t>
      </w:r>
      <w:r w:rsidR="0068077D" w:rsidRPr="0068077D">
        <w:rPr>
          <w:rFonts w:eastAsia="Times New Roman"/>
          <w:b/>
          <w:bCs/>
          <w:lang w:eastAsia="en-US"/>
        </w:rPr>
        <w:t xml:space="preserve"> Review and Critique</w:t>
      </w:r>
    </w:p>
    <w:p w14:paraId="23A1A3A4" w14:textId="2A8FD6BA" w:rsidR="0068077D" w:rsidRDefault="000D77C5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Counselors have multiple tools to use with clients during career exploration.  Assessments are one of the tools that a counselor can use to </w:t>
      </w:r>
      <w:r w:rsidR="00D3684E">
        <w:rPr>
          <w:rFonts w:eastAsia="Times New Roman"/>
          <w:lang w:eastAsia="en-US"/>
        </w:rPr>
        <w:t xml:space="preserve">help clients </w:t>
      </w:r>
      <w:r>
        <w:rPr>
          <w:rFonts w:eastAsia="Times New Roman"/>
          <w:lang w:eastAsia="en-US"/>
        </w:rPr>
        <w:t xml:space="preserve">explore </w:t>
      </w:r>
      <w:r w:rsidR="00D3684E">
        <w:rPr>
          <w:rFonts w:eastAsia="Times New Roman"/>
          <w:lang w:eastAsia="en-US"/>
        </w:rPr>
        <w:t>their own beliefs,</w:t>
      </w:r>
      <w:r>
        <w:rPr>
          <w:rFonts w:eastAsia="Times New Roman"/>
          <w:lang w:eastAsia="en-US"/>
        </w:rPr>
        <w:t xml:space="preserve"> interests, values, and skills</w:t>
      </w:r>
      <w:r w:rsidR="00D3684E">
        <w:rPr>
          <w:rFonts w:eastAsia="Times New Roman"/>
          <w:lang w:eastAsia="en-US"/>
        </w:rPr>
        <w:t xml:space="preserve"> related to career development</w:t>
      </w:r>
      <w:r>
        <w:rPr>
          <w:rFonts w:eastAsia="Times New Roman"/>
          <w:lang w:eastAsia="en-US"/>
        </w:rPr>
        <w:t>.</w:t>
      </w:r>
      <w:r w:rsidR="00D3684E">
        <w:rPr>
          <w:rFonts w:eastAsia="Times New Roman"/>
          <w:lang w:eastAsia="en-US"/>
        </w:rPr>
        <w:t xml:space="preserve">  Many of these assessments are based in career development theory.</w:t>
      </w:r>
      <w:r>
        <w:rPr>
          <w:rFonts w:eastAsia="Times New Roman"/>
          <w:lang w:eastAsia="en-US"/>
        </w:rPr>
        <w:t xml:space="preserve">  Counselors are responsible for understanding the assessments they choose to use with clients.  Prope</w:t>
      </w:r>
      <w:r w:rsidR="00D3684E">
        <w:rPr>
          <w:rFonts w:eastAsia="Times New Roman"/>
          <w:lang w:eastAsia="en-US"/>
        </w:rPr>
        <w:t>r evaluation and critique of an assessment prior to administering the assessment to clients is imperative.</w:t>
      </w:r>
      <w:r w:rsidR="0068077D" w:rsidRPr="0068077D">
        <w:rPr>
          <w:rFonts w:eastAsia="Times New Roman"/>
          <w:lang w:eastAsia="en-US"/>
        </w:rPr>
        <w:t xml:space="preserve"> </w:t>
      </w:r>
      <w:r w:rsidR="00D3684E">
        <w:rPr>
          <w:rFonts w:eastAsia="Times New Roman"/>
          <w:lang w:eastAsia="en-US"/>
        </w:rPr>
        <w:t xml:space="preserve"> In </w:t>
      </w:r>
      <w:r w:rsidR="0068077D" w:rsidRPr="0068077D">
        <w:rPr>
          <w:rFonts w:eastAsia="Times New Roman"/>
          <w:lang w:eastAsia="en-US"/>
        </w:rPr>
        <w:t xml:space="preserve">this assignment you have the opportunity to review a </w:t>
      </w:r>
      <w:r w:rsidR="00D3684E">
        <w:rPr>
          <w:rFonts w:eastAsia="Times New Roman"/>
          <w:lang w:eastAsia="en-US"/>
        </w:rPr>
        <w:t>written critique of a commonly used career assessment, one that you might use as a professional counselor</w:t>
      </w:r>
      <w:r w:rsidR="0068077D" w:rsidRPr="0068077D">
        <w:rPr>
          <w:rFonts w:eastAsia="Times New Roman"/>
          <w:lang w:eastAsia="en-US"/>
        </w:rPr>
        <w:t xml:space="preserve">. </w:t>
      </w:r>
      <w:r w:rsidR="00D3684E">
        <w:rPr>
          <w:rFonts w:eastAsia="Times New Roman"/>
          <w:lang w:eastAsia="en-US"/>
        </w:rPr>
        <w:t xml:space="preserve">  You will be asked to summarize potential information gained from the assessment, use with the population you hope to work with, </w:t>
      </w:r>
      <w:r w:rsidR="00027653">
        <w:rPr>
          <w:rFonts w:eastAsia="Times New Roman"/>
          <w:lang w:eastAsia="en-US"/>
        </w:rPr>
        <w:t>strengths and weaknesses of the assessment</w:t>
      </w:r>
      <w:r w:rsidR="00B3225E">
        <w:rPr>
          <w:rFonts w:eastAsia="Times New Roman"/>
          <w:lang w:eastAsia="en-US"/>
        </w:rPr>
        <w:t xml:space="preserve"> to include the psychometric properties of the assessment</w:t>
      </w:r>
      <w:r w:rsidR="00027653">
        <w:rPr>
          <w:rFonts w:eastAsia="Times New Roman"/>
          <w:lang w:eastAsia="en-US"/>
        </w:rPr>
        <w:t>, and any cultural considerations when using the assessment.</w:t>
      </w:r>
      <w:r w:rsidR="00D3684E">
        <w:rPr>
          <w:rFonts w:eastAsia="Times New Roman"/>
          <w:lang w:eastAsia="en-US"/>
        </w:rPr>
        <w:t xml:space="preserve"> </w:t>
      </w:r>
    </w:p>
    <w:p w14:paraId="0B0F7FB5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Use the APA Publication Guide (6th </w:t>
      </w:r>
      <w:proofErr w:type="spellStart"/>
      <w:r>
        <w:rPr>
          <w:rFonts w:eastAsia="Times New Roman"/>
          <w:lang w:eastAsia="en-US"/>
        </w:rPr>
        <w:t>ed</w:t>
      </w:r>
      <w:proofErr w:type="spellEnd"/>
      <w:r>
        <w:rPr>
          <w:rFonts w:eastAsia="Times New Roman"/>
          <w:lang w:eastAsia="en-US"/>
        </w:rPr>
        <w:t xml:space="preserve">) template to format your document, which is located in each module. </w:t>
      </w:r>
    </w:p>
    <w:p w14:paraId="6CA2EDE9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color w:val="BE151D"/>
          <w:lang w:eastAsia="en-US"/>
        </w:rPr>
        <w:t>Directions</w:t>
      </w:r>
    </w:p>
    <w:p w14:paraId="7E0E8668" w14:textId="332BE0F8" w:rsidR="0068077D" w:rsidRDefault="0068077D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 w:rsidRPr="0068077D">
        <w:rPr>
          <w:rFonts w:eastAsia="Times New Roman"/>
          <w:color w:val="000000"/>
          <w:lang w:eastAsia="en-US"/>
        </w:rPr>
        <w:t xml:space="preserve">Read your textbook chapters to prepare for this assignment. Once you have reviewed all of the course resources, </w:t>
      </w:r>
      <w:r w:rsidR="00887418">
        <w:rPr>
          <w:rFonts w:eastAsia="Times New Roman"/>
          <w:color w:val="000000"/>
          <w:lang w:eastAsia="en-US"/>
        </w:rPr>
        <w:t>select</w:t>
      </w:r>
      <w:r w:rsidR="008C741C">
        <w:rPr>
          <w:rFonts w:eastAsia="Times New Roman"/>
          <w:color w:val="000000"/>
          <w:lang w:eastAsia="en-US"/>
        </w:rPr>
        <w:t xml:space="preserve"> one of the a</w:t>
      </w:r>
      <w:r w:rsidR="00887418">
        <w:rPr>
          <w:rFonts w:eastAsia="Times New Roman"/>
          <w:color w:val="000000"/>
          <w:lang w:eastAsia="en-US"/>
        </w:rPr>
        <w:t xml:space="preserve">ssessment critiques </w:t>
      </w:r>
      <w:r w:rsidR="0013163C">
        <w:rPr>
          <w:rFonts w:eastAsia="Times New Roman"/>
          <w:color w:val="000000"/>
          <w:lang w:eastAsia="en-US"/>
        </w:rPr>
        <w:t>below (</w:t>
      </w:r>
      <w:r w:rsidR="00887418">
        <w:rPr>
          <w:rFonts w:eastAsia="Times New Roman"/>
          <w:color w:val="000000"/>
          <w:lang w:eastAsia="en-US"/>
        </w:rPr>
        <w:t>provided in Blackboard</w:t>
      </w:r>
      <w:r w:rsidR="0013163C">
        <w:rPr>
          <w:rFonts w:eastAsia="Times New Roman"/>
          <w:color w:val="000000"/>
          <w:lang w:eastAsia="en-US"/>
        </w:rPr>
        <w:t xml:space="preserve"> in the Resources section)</w:t>
      </w:r>
      <w:r w:rsidR="00887418">
        <w:rPr>
          <w:rFonts w:eastAsia="Times New Roman"/>
          <w:color w:val="000000"/>
          <w:lang w:eastAsia="en-US"/>
        </w:rPr>
        <w:t xml:space="preserve"> to read, review, and use for this assignment.</w:t>
      </w:r>
    </w:p>
    <w:p w14:paraId="2B1C6C6E" w14:textId="18E8BBDE" w:rsidR="00266875" w:rsidRPr="00266875" w:rsidRDefault="00266875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Boggs, K. R. (1999).  Campbell interested and skill survey:  Review and critique.  </w:t>
      </w:r>
      <w:proofErr w:type="gramStart"/>
      <w:r>
        <w:rPr>
          <w:rFonts w:eastAsia="Times New Roman"/>
          <w:i/>
          <w:color w:val="000000"/>
          <w:lang w:eastAsia="en-US"/>
        </w:rPr>
        <w:t>Measurement and Evaluation in Counseling and Development, 32,</w:t>
      </w:r>
      <w:r>
        <w:rPr>
          <w:rFonts w:eastAsia="Times New Roman"/>
          <w:color w:val="000000"/>
          <w:lang w:eastAsia="en-US"/>
        </w:rPr>
        <w:t xml:space="preserve"> 168-181.</w:t>
      </w:r>
      <w:bookmarkStart w:id="0" w:name="_GoBack"/>
      <w:bookmarkEnd w:id="0"/>
      <w:proofErr w:type="gramEnd"/>
    </w:p>
    <w:p w14:paraId="0A024A8D" w14:textId="56F8E2F1" w:rsidR="00C7243C" w:rsidRP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proofErr w:type="gramStart"/>
      <w:r>
        <w:rPr>
          <w:rFonts w:eastAsia="Times New Roman"/>
          <w:color w:val="000000"/>
          <w:lang w:eastAsia="en-US"/>
        </w:rPr>
        <w:t>Case, J.C. &amp; Blackwell, T. L.</w:t>
      </w:r>
      <w:proofErr w:type="gramEnd"/>
      <w:r>
        <w:rPr>
          <w:rFonts w:eastAsia="Times New Roman"/>
          <w:color w:val="000000"/>
          <w:lang w:eastAsia="en-US"/>
        </w:rPr>
        <w:t xml:space="preserve">  (2008)</w:t>
      </w:r>
      <w:proofErr w:type="gramStart"/>
      <w:r>
        <w:rPr>
          <w:rFonts w:eastAsia="Times New Roman"/>
          <w:color w:val="000000"/>
          <w:lang w:eastAsia="en-US"/>
        </w:rPr>
        <w:t xml:space="preserve">.  </w:t>
      </w:r>
      <w:r w:rsidRPr="00C7243C">
        <w:rPr>
          <w:rFonts w:eastAsia="Times New Roman"/>
          <w:color w:val="000000"/>
          <w:lang w:eastAsia="en-US"/>
        </w:rPr>
        <w:t>Test review</w:t>
      </w:r>
      <w:r>
        <w:rPr>
          <w:rFonts w:eastAsia="Times New Roman"/>
          <w:color w:val="000000"/>
          <w:lang w:eastAsia="en-US"/>
        </w:rPr>
        <w:t>.</w:t>
      </w:r>
      <w:proofErr w:type="gramEnd"/>
      <w:r>
        <w:rPr>
          <w:rFonts w:eastAsia="Times New Roman"/>
          <w:color w:val="000000"/>
          <w:lang w:eastAsia="en-US"/>
        </w:rPr>
        <w:t xml:space="preserve">  </w:t>
      </w:r>
      <w:proofErr w:type="gramStart"/>
      <w:r>
        <w:rPr>
          <w:rFonts w:eastAsia="Times New Roman"/>
          <w:i/>
          <w:color w:val="000000"/>
          <w:lang w:eastAsia="en-US"/>
        </w:rPr>
        <w:t xml:space="preserve">Rehabilitation Counseling Bulletin, 51(2), </w:t>
      </w:r>
      <w:r>
        <w:rPr>
          <w:rFonts w:eastAsia="Times New Roman"/>
          <w:color w:val="000000"/>
          <w:lang w:eastAsia="en-US"/>
        </w:rPr>
        <w:t>122-126.</w:t>
      </w:r>
      <w:proofErr w:type="gramEnd"/>
    </w:p>
    <w:p w14:paraId="5172E56F" w14:textId="586A8878" w:rsid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proofErr w:type="spellStart"/>
      <w:r>
        <w:rPr>
          <w:rFonts w:eastAsia="Times New Roman"/>
          <w:color w:val="000000"/>
          <w:lang w:eastAsia="en-US"/>
        </w:rPr>
        <w:t>Luzzo</w:t>
      </w:r>
      <w:proofErr w:type="spellEnd"/>
      <w:r>
        <w:rPr>
          <w:rFonts w:eastAsia="Times New Roman"/>
          <w:color w:val="000000"/>
          <w:lang w:eastAsia="en-US"/>
        </w:rPr>
        <w:t xml:space="preserve">, D.A. (1996).  </w:t>
      </w:r>
      <w:proofErr w:type="gramStart"/>
      <w:r>
        <w:rPr>
          <w:rFonts w:eastAsia="Times New Roman"/>
          <w:color w:val="000000"/>
          <w:lang w:eastAsia="en-US"/>
        </w:rPr>
        <w:t>A psychometric evaluation of the career decision-making self-efficacy scale.</w:t>
      </w:r>
      <w:proofErr w:type="gramEnd"/>
      <w:r>
        <w:rPr>
          <w:rFonts w:eastAsia="Times New Roman"/>
          <w:color w:val="000000"/>
          <w:lang w:eastAsia="en-US"/>
        </w:rPr>
        <w:t xml:space="preserve">  </w:t>
      </w:r>
      <w:proofErr w:type="gramStart"/>
      <w:r>
        <w:rPr>
          <w:rFonts w:eastAsia="Times New Roman"/>
          <w:i/>
          <w:color w:val="000000"/>
          <w:lang w:eastAsia="en-US"/>
        </w:rPr>
        <w:t>Journal of Counseling &amp; Development, 74,</w:t>
      </w:r>
      <w:r>
        <w:rPr>
          <w:rFonts w:eastAsia="Times New Roman"/>
          <w:color w:val="000000"/>
          <w:lang w:eastAsia="en-US"/>
        </w:rPr>
        <w:t xml:space="preserve"> 276-279.</w:t>
      </w:r>
      <w:proofErr w:type="gramEnd"/>
    </w:p>
    <w:p w14:paraId="4B716633" w14:textId="77777777" w:rsidR="00C7243C" w:rsidRP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</w:p>
    <w:p w14:paraId="77DB32DC" w14:textId="77777777" w:rsidR="0068077D" w:rsidRPr="0068077D" w:rsidRDefault="0068077D" w:rsidP="0068077D">
      <w:pPr>
        <w:rPr>
          <w:b/>
        </w:rPr>
      </w:pPr>
      <w:r w:rsidRPr="0068077D">
        <w:rPr>
          <w:b/>
        </w:rPr>
        <w:t>Address in paragraph form:</w:t>
      </w:r>
    </w:p>
    <w:p w14:paraId="2E77D558" w14:textId="276FED64" w:rsidR="00B3225E" w:rsidRPr="003F6F86" w:rsidRDefault="0068077D" w:rsidP="0068077D">
      <w:r>
        <w:t>A summary o</w:t>
      </w:r>
      <w:r w:rsidR="00887418">
        <w:t xml:space="preserve">f the potential information </w:t>
      </w:r>
      <w:r w:rsidR="00B3225E">
        <w:t xml:space="preserve">assessed and </w:t>
      </w:r>
      <w:r w:rsidR="00887418">
        <w:t xml:space="preserve">gained from the assessment </w:t>
      </w:r>
      <w:r w:rsidR="003C00B0" w:rsidRPr="003F6F86">
        <w:t>(2 paragraphs).</w:t>
      </w:r>
    </w:p>
    <w:p w14:paraId="0A7F189D" w14:textId="0BF2D4F2" w:rsidR="007232EE" w:rsidRPr="003F6F86" w:rsidRDefault="0068077D" w:rsidP="0068077D">
      <w:r>
        <w:t>Discuss strengths and weaknesses</w:t>
      </w:r>
      <w:r w:rsidR="006858A6">
        <w:t xml:space="preserve"> of the </w:t>
      </w:r>
      <w:r w:rsidR="00887418">
        <w:t>assessment</w:t>
      </w:r>
      <w:r w:rsidR="00B3225E">
        <w:t xml:space="preserve"> including discussion of psychometrics of the assessment</w:t>
      </w:r>
      <w:r w:rsidR="006858A6">
        <w:t xml:space="preserve"> </w:t>
      </w:r>
      <w:r>
        <w:t>(</w:t>
      </w:r>
      <w:r w:rsidR="006858A6">
        <w:t>2</w:t>
      </w:r>
      <w:r>
        <w:t xml:space="preserve"> paragraphs)</w:t>
      </w:r>
    </w:p>
    <w:p w14:paraId="48DFFEB9" w14:textId="277A59D2" w:rsidR="00B8712A" w:rsidRDefault="00B8712A" w:rsidP="0068077D">
      <w:r w:rsidRPr="003F6F86">
        <w:t>Reflect on</w:t>
      </w:r>
      <w:r w:rsidR="00887418">
        <w:t xml:space="preserve"> how this assessment could be used with your preferred client population and any cultural considerations wh</w:t>
      </w:r>
      <w:r w:rsidR="00B3225E">
        <w:t>en administering the assessment</w:t>
      </w:r>
      <w:r w:rsidRPr="003F6F86">
        <w:t>. Consider all of your course resources and the article selected</w:t>
      </w:r>
      <w:r w:rsidR="00134116" w:rsidRPr="003F6F86">
        <w:t xml:space="preserve">. </w:t>
      </w:r>
      <w:proofErr w:type="gramStart"/>
      <w:r w:rsidRPr="003F6F86">
        <w:t>(1-2 paragraphs).</w:t>
      </w:r>
      <w:proofErr w:type="gramEnd"/>
    </w:p>
    <w:p w14:paraId="57936135" w14:textId="7F3C5350" w:rsidR="003F6F86" w:rsidRPr="00B3225E" w:rsidRDefault="0068077D" w:rsidP="00B3225E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lang w:eastAsia="en-US"/>
        </w:rPr>
        <w:lastRenderedPageBreak/>
        <w:t>Submit your assignment written in APA sixth edition style guidelines in one Word document to Blackboard on or before Day 7 at 11:59pm (CST)</w:t>
      </w:r>
      <w:r w:rsidR="00B3225E">
        <w:rPr>
          <w:rFonts w:eastAsia="Times New Roman"/>
          <w:b/>
          <w:bCs/>
          <w:lang w:eastAsia="en-US"/>
        </w:rPr>
        <w:t>.</w:t>
      </w:r>
    </w:p>
    <w:p w14:paraId="4C0521CB" w14:textId="77777777" w:rsidR="00C55CF3" w:rsidRPr="00810A32" w:rsidRDefault="00C55CF3" w:rsidP="00C55CF3">
      <w:pPr>
        <w:spacing w:before="100" w:beforeAutospacing="1" w:after="100"/>
        <w:rPr>
          <w:rFonts w:ascii="Verdana" w:eastAsia="Times New Roman" w:hAnsi="Verdana"/>
          <w:b/>
          <w:color w:val="FF0000"/>
        </w:rPr>
      </w:pPr>
      <w:r w:rsidRPr="00DB50E6">
        <w:rPr>
          <w:rFonts w:eastAsia="Times New Roman"/>
          <w:b/>
          <w:color w:val="FF0000"/>
        </w:rPr>
        <w:t>Rubric</w:t>
      </w:r>
      <w:r>
        <w:rPr>
          <w:rFonts w:eastAsia="Times New Roman"/>
          <w:b/>
          <w:color w:val="FF0000"/>
        </w:rPr>
        <w:t xml:space="preserve"> for Grading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979"/>
        <w:gridCol w:w="1890"/>
        <w:gridCol w:w="1890"/>
        <w:gridCol w:w="1621"/>
      </w:tblGrid>
      <w:tr w:rsidR="00C55CF3" w:rsidRPr="0068077D" w14:paraId="77A0999D" w14:textId="77777777" w:rsidTr="003F6F86">
        <w:trPr>
          <w:cantSplit/>
          <w:trHeight w:val="413"/>
        </w:trPr>
        <w:tc>
          <w:tcPr>
            <w:tcW w:w="1103" w:type="pct"/>
            <w:shd w:val="clear" w:color="auto" w:fill="auto"/>
          </w:tcPr>
          <w:p w14:paraId="7BEE4607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rFonts w:eastAsia="Times New Roman"/>
                <w:sz w:val="20"/>
                <w:szCs w:val="20"/>
              </w:rPr>
              <w:t xml:space="preserve"> </w:t>
            </w:r>
            <w:r w:rsidRPr="0068077D">
              <w:rPr>
                <w:sz w:val="20"/>
                <w:szCs w:val="20"/>
              </w:rPr>
              <w:t>Category</w:t>
            </w:r>
          </w:p>
        </w:tc>
        <w:tc>
          <w:tcPr>
            <w:tcW w:w="3897" w:type="pct"/>
            <w:gridSpan w:val="4"/>
            <w:shd w:val="clear" w:color="auto" w:fill="auto"/>
          </w:tcPr>
          <w:p w14:paraId="7F018036" w14:textId="77777777" w:rsidR="00C55CF3" w:rsidRPr="0068077D" w:rsidRDefault="00C55CF3" w:rsidP="008244DE">
            <w:pPr>
              <w:spacing w:after="100"/>
              <w:jc w:val="center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50</w:t>
            </w:r>
            <w:r w:rsidR="003F6F86" w:rsidRPr="0068077D">
              <w:rPr>
                <w:sz w:val="20"/>
                <w:szCs w:val="20"/>
              </w:rPr>
              <w:t xml:space="preserve"> </w:t>
            </w:r>
            <w:r w:rsidRPr="0068077D">
              <w:rPr>
                <w:sz w:val="20"/>
                <w:szCs w:val="20"/>
              </w:rPr>
              <w:t>Total Points</w:t>
            </w:r>
          </w:p>
        </w:tc>
      </w:tr>
      <w:tr w:rsidR="003F6F86" w:rsidRPr="0068077D" w14:paraId="66EF99BC" w14:textId="77777777" w:rsidTr="00E81C08">
        <w:tc>
          <w:tcPr>
            <w:tcW w:w="1103" w:type="pct"/>
            <w:shd w:val="clear" w:color="auto" w:fill="D9D9D9" w:themeFill="background1" w:themeFillShade="D9"/>
          </w:tcPr>
          <w:p w14:paraId="673221EE" w14:textId="77777777" w:rsidR="00C55CF3" w:rsidRPr="0068077D" w:rsidRDefault="00C55CF3" w:rsidP="008244DE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094C9815" w14:textId="77777777" w:rsidR="00C55CF3" w:rsidRPr="0068077D" w:rsidRDefault="006858A6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81C08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 xml:space="preserve">15 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  <w:proofErr w:type="gramEnd"/>
          </w:p>
        </w:tc>
        <w:tc>
          <w:tcPr>
            <w:tcW w:w="998" w:type="pct"/>
            <w:shd w:val="clear" w:color="auto" w:fill="D9D9D9" w:themeFill="background1" w:themeFillShade="D9"/>
          </w:tcPr>
          <w:p w14:paraId="5A731154" w14:textId="77777777" w:rsidR="00C55CF3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9 - 12</w:t>
            </w:r>
            <w:r w:rsidR="006858A6">
              <w:rPr>
                <w:sz w:val="20"/>
                <w:szCs w:val="20"/>
              </w:rPr>
              <w:t xml:space="preserve"> </w:t>
            </w:r>
            <w:r w:rsidR="00C55CF3"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0B6CAA19" w14:textId="77777777" w:rsidR="00C55CF3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</w:t>
            </w:r>
            <w:proofErr w:type="gramStart"/>
            <w:r>
              <w:rPr>
                <w:sz w:val="20"/>
                <w:szCs w:val="20"/>
              </w:rPr>
              <w:t xml:space="preserve">8 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  <w:proofErr w:type="gramEnd"/>
          </w:p>
        </w:tc>
        <w:tc>
          <w:tcPr>
            <w:tcW w:w="856" w:type="pct"/>
            <w:shd w:val="clear" w:color="auto" w:fill="D9D9D9" w:themeFill="background1" w:themeFillShade="D9"/>
          </w:tcPr>
          <w:p w14:paraId="62C627BE" w14:textId="77777777" w:rsidR="00C55CF3" w:rsidRPr="0068077D" w:rsidRDefault="006858A6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3F6F86" w:rsidRPr="0068077D" w14:paraId="29721C4A" w14:textId="77777777" w:rsidTr="003F6F86">
        <w:tc>
          <w:tcPr>
            <w:tcW w:w="1103" w:type="pct"/>
            <w:shd w:val="clear" w:color="auto" w:fill="auto"/>
          </w:tcPr>
          <w:p w14:paraId="10E9A8DA" w14:textId="502E6AD2" w:rsidR="00C55CF3" w:rsidRPr="0068077D" w:rsidRDefault="0068077D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Summary of the </w:t>
            </w:r>
            <w:r w:rsidR="00B3225E">
              <w:rPr>
                <w:sz w:val="20"/>
                <w:szCs w:val="20"/>
              </w:rPr>
              <w:t>information assessed and gained from the assessment</w:t>
            </w:r>
          </w:p>
        </w:tc>
        <w:tc>
          <w:tcPr>
            <w:tcW w:w="1045" w:type="pct"/>
            <w:shd w:val="clear" w:color="auto" w:fill="auto"/>
          </w:tcPr>
          <w:p w14:paraId="6EFF67B8" w14:textId="606920DC" w:rsidR="00C55CF3" w:rsidRPr="0068077D" w:rsidRDefault="006858A6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category/prompt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B3225E">
              <w:rPr>
                <w:sz w:val="20"/>
                <w:szCs w:val="20"/>
              </w:rPr>
              <w:t>2-3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</w:p>
        </w:tc>
        <w:tc>
          <w:tcPr>
            <w:tcW w:w="998" w:type="pct"/>
            <w:shd w:val="clear" w:color="auto" w:fill="auto"/>
          </w:tcPr>
          <w:p w14:paraId="573AE458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Provided a thorough summary. Demonstrated partially accurate understanding of the concepts</w:t>
            </w:r>
            <w:r w:rsidRPr="0068077D">
              <w:rPr>
                <w:sz w:val="20"/>
                <w:szCs w:val="20"/>
              </w:rPr>
              <w:br/>
            </w:r>
          </w:p>
        </w:tc>
        <w:tc>
          <w:tcPr>
            <w:tcW w:w="998" w:type="pct"/>
            <w:shd w:val="clear" w:color="auto" w:fill="auto"/>
          </w:tcPr>
          <w:p w14:paraId="0956F065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Provided a summary. Demonstrated some difficulty in understanding the concepts</w:t>
            </w:r>
          </w:p>
        </w:tc>
        <w:tc>
          <w:tcPr>
            <w:tcW w:w="856" w:type="pct"/>
            <w:shd w:val="clear" w:color="auto" w:fill="auto"/>
          </w:tcPr>
          <w:p w14:paraId="6750FFCC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Summary is completely inaccurate or missing</w:t>
            </w:r>
          </w:p>
        </w:tc>
      </w:tr>
      <w:tr w:rsidR="00E81C08" w:rsidRPr="0068077D" w14:paraId="60C88978" w14:textId="77777777" w:rsidTr="003F6F86">
        <w:trPr>
          <w:trHeight w:val="1097"/>
        </w:trPr>
        <w:tc>
          <w:tcPr>
            <w:tcW w:w="1103" w:type="pct"/>
            <w:shd w:val="clear" w:color="auto" w:fill="auto"/>
          </w:tcPr>
          <w:p w14:paraId="19B3FAEF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Discussed strengths and weaknesses</w:t>
            </w:r>
          </w:p>
        </w:tc>
        <w:tc>
          <w:tcPr>
            <w:tcW w:w="1045" w:type="pct"/>
            <w:shd w:val="clear" w:color="auto" w:fill="auto"/>
          </w:tcPr>
          <w:p w14:paraId="6B2D79E1" w14:textId="77777777" w:rsidR="00E81C08" w:rsidRDefault="00E81C08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B3225E">
              <w:rPr>
                <w:sz w:val="20"/>
                <w:szCs w:val="20"/>
              </w:rPr>
              <w:t>2-3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  <w:r w:rsidR="00B3225E">
              <w:rPr>
                <w:sz w:val="20"/>
                <w:szCs w:val="20"/>
              </w:rPr>
              <w:t>.</w:t>
            </w:r>
          </w:p>
          <w:p w14:paraId="28AE5135" w14:textId="691A79C8" w:rsidR="00B3225E" w:rsidRPr="0068077D" w:rsidRDefault="00B3225E" w:rsidP="00B3225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Psychometric properties including reliability and validity were addressed.</w:t>
            </w:r>
          </w:p>
        </w:tc>
        <w:tc>
          <w:tcPr>
            <w:tcW w:w="998" w:type="pct"/>
            <w:shd w:val="clear" w:color="auto" w:fill="auto"/>
          </w:tcPr>
          <w:p w14:paraId="37BECF37" w14:textId="77777777" w:rsidR="00E81C08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It includes </w:t>
            </w:r>
            <w:r>
              <w:rPr>
                <w:sz w:val="20"/>
                <w:szCs w:val="20"/>
              </w:rPr>
              <w:t>few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  <w:r w:rsidR="00B3225E">
              <w:rPr>
                <w:sz w:val="20"/>
                <w:szCs w:val="20"/>
              </w:rPr>
              <w:t>.</w:t>
            </w:r>
          </w:p>
          <w:p w14:paraId="426E2270" w14:textId="24FD8D54" w:rsidR="00B3225E" w:rsidRPr="0068077D" w:rsidRDefault="00B3225E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Discusses psychometrics but does not show evidence of understanding concepts.</w:t>
            </w:r>
          </w:p>
        </w:tc>
        <w:tc>
          <w:tcPr>
            <w:tcW w:w="998" w:type="pct"/>
            <w:shd w:val="clear" w:color="auto" w:fill="auto"/>
          </w:tcPr>
          <w:p w14:paraId="162C07C5" w14:textId="77777777" w:rsidR="00E81C08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</w:t>
            </w:r>
            <w:r>
              <w:rPr>
                <w:sz w:val="20"/>
                <w:szCs w:val="20"/>
              </w:rPr>
              <w:t>does not address</w:t>
            </w:r>
            <w:r w:rsidRPr="0068077D">
              <w:rPr>
                <w:sz w:val="20"/>
                <w:szCs w:val="20"/>
              </w:rPr>
              <w:t xml:space="preserve"> several supporting details and/or examples</w:t>
            </w:r>
          </w:p>
        </w:tc>
        <w:tc>
          <w:tcPr>
            <w:tcW w:w="856" w:type="pct"/>
            <w:shd w:val="clear" w:color="auto" w:fill="auto"/>
          </w:tcPr>
          <w:p w14:paraId="3232C551" w14:textId="77777777" w:rsidR="00E81C08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is </w:t>
            </w:r>
            <w:r>
              <w:rPr>
                <w:sz w:val="20"/>
                <w:szCs w:val="20"/>
              </w:rPr>
              <w:t>disorganized or missing content</w:t>
            </w:r>
          </w:p>
        </w:tc>
      </w:tr>
      <w:tr w:rsidR="00E81C08" w:rsidRPr="0068077D" w14:paraId="67242326" w14:textId="77777777" w:rsidTr="00E81C08">
        <w:tc>
          <w:tcPr>
            <w:tcW w:w="1103" w:type="pct"/>
            <w:shd w:val="clear" w:color="auto" w:fill="D9D9D9" w:themeFill="background1" w:themeFillShade="D9"/>
          </w:tcPr>
          <w:p w14:paraId="084EA0A8" w14:textId="2E20377D" w:rsidR="00E81C08" w:rsidRPr="0068077D" w:rsidRDefault="00E81C08" w:rsidP="000D77C5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4B75FB43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</w:t>
            </w:r>
            <w:proofErr w:type="gramStart"/>
            <w:r>
              <w:rPr>
                <w:sz w:val="20"/>
                <w:szCs w:val="20"/>
              </w:rPr>
              <w:t xml:space="preserve">10 </w:t>
            </w:r>
            <w:r w:rsidRPr="0068077D">
              <w:rPr>
                <w:sz w:val="20"/>
                <w:szCs w:val="20"/>
              </w:rPr>
              <w:t xml:space="preserve"> points</w:t>
            </w:r>
            <w:proofErr w:type="gramEnd"/>
          </w:p>
        </w:tc>
        <w:tc>
          <w:tcPr>
            <w:tcW w:w="998" w:type="pct"/>
            <w:shd w:val="clear" w:color="auto" w:fill="D9D9D9" w:themeFill="background1" w:themeFillShade="D9"/>
          </w:tcPr>
          <w:p w14:paraId="083515F4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7-8 </w:t>
            </w:r>
            <w:r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7797F898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</w:t>
            </w:r>
            <w:proofErr w:type="gramStart"/>
            <w:r>
              <w:rPr>
                <w:sz w:val="20"/>
                <w:szCs w:val="20"/>
              </w:rPr>
              <w:t xml:space="preserve">6 </w:t>
            </w:r>
            <w:r w:rsidRPr="0068077D">
              <w:rPr>
                <w:sz w:val="20"/>
                <w:szCs w:val="20"/>
              </w:rPr>
              <w:t xml:space="preserve"> points</w:t>
            </w:r>
            <w:proofErr w:type="gramEnd"/>
          </w:p>
        </w:tc>
        <w:tc>
          <w:tcPr>
            <w:tcW w:w="856" w:type="pct"/>
            <w:shd w:val="clear" w:color="auto" w:fill="D9D9D9" w:themeFill="background1" w:themeFillShade="D9"/>
          </w:tcPr>
          <w:p w14:paraId="1C28DFF3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E81C08" w:rsidRPr="0068077D" w14:paraId="3D66CA21" w14:textId="77777777" w:rsidTr="003F6F86">
        <w:tc>
          <w:tcPr>
            <w:tcW w:w="1103" w:type="pct"/>
            <w:shd w:val="clear" w:color="auto" w:fill="auto"/>
          </w:tcPr>
          <w:p w14:paraId="706559A5" w14:textId="7B29AD53" w:rsidR="00E81C08" w:rsidRPr="0068077D" w:rsidRDefault="00E81C08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Reflect on </w:t>
            </w:r>
            <w:r w:rsidR="00B3225E">
              <w:rPr>
                <w:sz w:val="20"/>
                <w:szCs w:val="20"/>
              </w:rPr>
              <w:t>use of assessment with preferred population and cultural considerations</w:t>
            </w:r>
            <w:r w:rsidRPr="00680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5" w:type="pct"/>
            <w:shd w:val="clear" w:color="auto" w:fill="auto"/>
          </w:tcPr>
          <w:p w14:paraId="7B2CFDE8" w14:textId="651AED7F" w:rsidR="00E81C08" w:rsidRPr="0068077D" w:rsidRDefault="00B3225E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Discusses </w:t>
            </w:r>
            <w:r w:rsidR="00303F49">
              <w:rPr>
                <w:sz w:val="20"/>
                <w:szCs w:val="20"/>
              </w:rPr>
              <w:t>the use of the assessment with a specific population.  2-3 examples provided along.  Discusses cultural considerations when using the assessment.</w:t>
            </w:r>
          </w:p>
        </w:tc>
        <w:tc>
          <w:tcPr>
            <w:tcW w:w="998" w:type="pct"/>
            <w:shd w:val="clear" w:color="auto" w:fill="auto"/>
          </w:tcPr>
          <w:p w14:paraId="0815ADF0" w14:textId="34DFF36E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Discusses use with specific population with 1-2 examples.  Cultural considerations discussed.</w:t>
            </w:r>
          </w:p>
        </w:tc>
        <w:tc>
          <w:tcPr>
            <w:tcW w:w="998" w:type="pct"/>
            <w:shd w:val="clear" w:color="auto" w:fill="auto"/>
          </w:tcPr>
          <w:p w14:paraId="42BE7F05" w14:textId="77B0EA81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of use with population and cultural considerations minimal, general, or vague.</w:t>
            </w:r>
          </w:p>
        </w:tc>
        <w:tc>
          <w:tcPr>
            <w:tcW w:w="856" w:type="pct"/>
            <w:shd w:val="clear" w:color="auto" w:fill="auto"/>
          </w:tcPr>
          <w:p w14:paraId="211BAA73" w14:textId="53E2C373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is minimal, non-specific, or missing</w:t>
            </w:r>
          </w:p>
        </w:tc>
      </w:tr>
      <w:tr w:rsidR="00E81C08" w:rsidRPr="0068077D" w14:paraId="75E40948" w14:textId="77777777" w:rsidTr="003F6F86">
        <w:trPr>
          <w:trHeight w:val="1403"/>
        </w:trPr>
        <w:tc>
          <w:tcPr>
            <w:tcW w:w="1103" w:type="pct"/>
            <w:shd w:val="clear" w:color="auto" w:fill="auto"/>
          </w:tcPr>
          <w:p w14:paraId="2B65315A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Mechanics</w:t>
            </w:r>
          </w:p>
          <w:p w14:paraId="6423099B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auto"/>
          </w:tcPr>
          <w:p w14:paraId="2F347D31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format. All sources are accurately documented in APA format and writing contains no grammatical errors</w:t>
            </w:r>
          </w:p>
        </w:tc>
        <w:tc>
          <w:tcPr>
            <w:tcW w:w="998" w:type="pct"/>
            <w:shd w:val="clear" w:color="auto" w:fill="auto"/>
          </w:tcPr>
          <w:p w14:paraId="0BB37A46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Writing adheres to APA sixth edition format with few errors. Most sources are accurately documented, but a few are not in </w:t>
            </w:r>
            <w:proofErr w:type="gramStart"/>
            <w:r w:rsidRPr="0068077D">
              <w:rPr>
                <w:sz w:val="20"/>
                <w:szCs w:val="20"/>
              </w:rPr>
              <w:t>APA  format</w:t>
            </w:r>
            <w:proofErr w:type="gramEnd"/>
            <w:r w:rsidRPr="0068077D">
              <w:rPr>
                <w:sz w:val="20"/>
                <w:szCs w:val="20"/>
              </w:rPr>
              <w:t xml:space="preserve"> and writing contains few grammatical errors</w:t>
            </w:r>
          </w:p>
        </w:tc>
        <w:tc>
          <w:tcPr>
            <w:tcW w:w="998" w:type="pct"/>
            <w:shd w:val="clear" w:color="auto" w:fill="auto"/>
          </w:tcPr>
          <w:p w14:paraId="7F668F1D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 with few errors. Some sources are not accurately documented and writing contains numerous grammatical errors</w:t>
            </w:r>
          </w:p>
        </w:tc>
        <w:tc>
          <w:tcPr>
            <w:tcW w:w="856" w:type="pct"/>
            <w:shd w:val="clear" w:color="auto" w:fill="auto"/>
          </w:tcPr>
          <w:p w14:paraId="1C8D5AE0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Numerous sources are not documented accurately and there is not a format used</w:t>
            </w:r>
          </w:p>
        </w:tc>
      </w:tr>
    </w:tbl>
    <w:p w14:paraId="4844FB0E" w14:textId="77777777" w:rsidR="00C55CF3" w:rsidRDefault="00C55CF3" w:rsidP="00C55CF3">
      <w:pPr>
        <w:tabs>
          <w:tab w:val="left" w:pos="5235"/>
        </w:tabs>
        <w:spacing w:after="100"/>
        <w:rPr>
          <w:b/>
          <w:color w:val="BE151D"/>
        </w:rPr>
      </w:pPr>
      <w:r>
        <w:rPr>
          <w:b/>
          <w:color w:val="BE151D"/>
        </w:rPr>
        <w:tab/>
      </w:r>
    </w:p>
    <w:sectPr w:rsidR="00C55CF3" w:rsidSect="003105BF">
      <w:footerReference w:type="default" r:id="rId9"/>
      <w:pgSz w:w="12240" w:h="15840"/>
      <w:pgMar w:top="1080" w:right="1440" w:bottom="1440" w:left="1440" w:header="10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FC5CC" w14:textId="77777777" w:rsidR="00C7243C" w:rsidRDefault="00C7243C" w:rsidP="00195B8F">
      <w:r>
        <w:separator/>
      </w:r>
    </w:p>
  </w:endnote>
  <w:endnote w:type="continuationSeparator" w:id="0">
    <w:p w14:paraId="2D3BFFC3" w14:textId="77777777" w:rsidR="00C7243C" w:rsidRDefault="00C7243C" w:rsidP="0019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F4AAB" w14:textId="77777777" w:rsidR="00C7243C" w:rsidRPr="00FE69A4" w:rsidRDefault="00C7243C" w:rsidP="00755086">
    <w:pPr>
      <w:pStyle w:val="Footer"/>
      <w:rPr>
        <w:rFonts w:ascii="Arial" w:hAnsi="Arial" w:cs="Arial"/>
        <w:sz w:val="22"/>
        <w:szCs w:val="22"/>
      </w:rPr>
    </w:pPr>
    <w:r w:rsidRPr="00FE69A4">
      <w:rPr>
        <w:rFonts w:ascii="Arial" w:hAnsi="Arial" w:cs="Arial"/>
        <w:sz w:val="22"/>
        <w:szCs w:val="22"/>
      </w:rPr>
      <w:t xml:space="preserve">Page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PAGE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7C6940">
      <w:rPr>
        <w:rFonts w:ascii="Arial" w:hAnsi="Arial" w:cs="Arial"/>
        <w:b/>
        <w:noProof/>
        <w:sz w:val="22"/>
        <w:szCs w:val="22"/>
      </w:rPr>
      <w:t>2</w:t>
    </w:r>
    <w:r w:rsidRPr="00FE69A4">
      <w:rPr>
        <w:rFonts w:ascii="Arial" w:hAnsi="Arial" w:cs="Arial"/>
        <w:b/>
        <w:sz w:val="22"/>
        <w:szCs w:val="22"/>
      </w:rPr>
      <w:fldChar w:fldCharType="end"/>
    </w:r>
    <w:r w:rsidRPr="00FE69A4">
      <w:rPr>
        <w:rFonts w:ascii="Arial" w:hAnsi="Arial" w:cs="Arial"/>
        <w:sz w:val="22"/>
        <w:szCs w:val="22"/>
      </w:rPr>
      <w:t xml:space="preserve"> of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NUMPAGES 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7C6940">
      <w:rPr>
        <w:rFonts w:ascii="Arial" w:hAnsi="Arial" w:cs="Arial"/>
        <w:b/>
        <w:noProof/>
        <w:sz w:val="22"/>
        <w:szCs w:val="22"/>
      </w:rPr>
      <w:t>2</w:t>
    </w:r>
    <w:r w:rsidRPr="00FE69A4">
      <w:rPr>
        <w:rFonts w:ascii="Arial" w:hAnsi="Arial" w:cs="Arial"/>
        <w:b/>
        <w:sz w:val="22"/>
        <w:szCs w:val="22"/>
      </w:rPr>
      <w:fldChar w:fldCharType="end"/>
    </w:r>
  </w:p>
  <w:p w14:paraId="0DB05A9D" w14:textId="77777777" w:rsidR="00C7243C" w:rsidRDefault="00C7243C" w:rsidP="00755086">
    <w:pPr>
      <w:pStyle w:val="Footer"/>
      <w:tabs>
        <w:tab w:val="clear" w:pos="4320"/>
        <w:tab w:val="clear" w:pos="8640"/>
        <w:tab w:val="right" w:pos="9000"/>
      </w:tabs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918173" w14:textId="77777777" w:rsidR="00C7243C" w:rsidRDefault="00C7243C" w:rsidP="00195B8F">
      <w:r>
        <w:separator/>
      </w:r>
    </w:p>
  </w:footnote>
  <w:footnote w:type="continuationSeparator" w:id="0">
    <w:p w14:paraId="24D9E988" w14:textId="77777777" w:rsidR="00C7243C" w:rsidRDefault="00C7243C" w:rsidP="00195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65AFB"/>
    <w:multiLevelType w:val="hybridMultilevel"/>
    <w:tmpl w:val="6838A5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8F"/>
    <w:rsid w:val="00002D88"/>
    <w:rsid w:val="00027653"/>
    <w:rsid w:val="00047412"/>
    <w:rsid w:val="000D77C5"/>
    <w:rsid w:val="001008BD"/>
    <w:rsid w:val="0013163C"/>
    <w:rsid w:val="00134116"/>
    <w:rsid w:val="00195B8F"/>
    <w:rsid w:val="001E135E"/>
    <w:rsid w:val="001F0CA8"/>
    <w:rsid w:val="002031FF"/>
    <w:rsid w:val="00236BA6"/>
    <w:rsid w:val="00266875"/>
    <w:rsid w:val="00270258"/>
    <w:rsid w:val="002E095B"/>
    <w:rsid w:val="002E53F1"/>
    <w:rsid w:val="00303F49"/>
    <w:rsid w:val="003105BF"/>
    <w:rsid w:val="00316C29"/>
    <w:rsid w:val="003438D7"/>
    <w:rsid w:val="003C00B0"/>
    <w:rsid w:val="003F6F86"/>
    <w:rsid w:val="0040622A"/>
    <w:rsid w:val="00437EAF"/>
    <w:rsid w:val="004756F3"/>
    <w:rsid w:val="004B1D88"/>
    <w:rsid w:val="004C27AE"/>
    <w:rsid w:val="004F0570"/>
    <w:rsid w:val="00566846"/>
    <w:rsid w:val="005931AB"/>
    <w:rsid w:val="005E4F77"/>
    <w:rsid w:val="00623C39"/>
    <w:rsid w:val="006445C4"/>
    <w:rsid w:val="00662ED0"/>
    <w:rsid w:val="00674525"/>
    <w:rsid w:val="0068077D"/>
    <w:rsid w:val="006858A6"/>
    <w:rsid w:val="007232EE"/>
    <w:rsid w:val="007279CC"/>
    <w:rsid w:val="00755086"/>
    <w:rsid w:val="00765B6A"/>
    <w:rsid w:val="00772E27"/>
    <w:rsid w:val="007766A9"/>
    <w:rsid w:val="007B73F6"/>
    <w:rsid w:val="007C6940"/>
    <w:rsid w:val="007E5988"/>
    <w:rsid w:val="008244DE"/>
    <w:rsid w:val="00830B7C"/>
    <w:rsid w:val="00875DF9"/>
    <w:rsid w:val="00880AD6"/>
    <w:rsid w:val="00887418"/>
    <w:rsid w:val="00890B3F"/>
    <w:rsid w:val="008C741C"/>
    <w:rsid w:val="008E7F53"/>
    <w:rsid w:val="009074B2"/>
    <w:rsid w:val="0092235D"/>
    <w:rsid w:val="009A4C79"/>
    <w:rsid w:val="009E2DA5"/>
    <w:rsid w:val="00A01D46"/>
    <w:rsid w:val="00A24C27"/>
    <w:rsid w:val="00A47E41"/>
    <w:rsid w:val="00A9657F"/>
    <w:rsid w:val="00AA5BCB"/>
    <w:rsid w:val="00B03F35"/>
    <w:rsid w:val="00B3225E"/>
    <w:rsid w:val="00B65FAB"/>
    <w:rsid w:val="00B8712A"/>
    <w:rsid w:val="00B91AF9"/>
    <w:rsid w:val="00BD0137"/>
    <w:rsid w:val="00C166D8"/>
    <w:rsid w:val="00C55CF3"/>
    <w:rsid w:val="00C7243C"/>
    <w:rsid w:val="00CA13A0"/>
    <w:rsid w:val="00CB44CF"/>
    <w:rsid w:val="00D3684E"/>
    <w:rsid w:val="00D479AE"/>
    <w:rsid w:val="00D76B2A"/>
    <w:rsid w:val="00D87807"/>
    <w:rsid w:val="00E31D99"/>
    <w:rsid w:val="00E34FEF"/>
    <w:rsid w:val="00E70FEC"/>
    <w:rsid w:val="00E7444D"/>
    <w:rsid w:val="00E81C08"/>
    <w:rsid w:val="00EA7FA4"/>
    <w:rsid w:val="00F055DB"/>
    <w:rsid w:val="00F0698E"/>
    <w:rsid w:val="00F226FF"/>
    <w:rsid w:val="00F364D2"/>
    <w:rsid w:val="00F962C2"/>
    <w:rsid w:val="00FD2BFD"/>
    <w:rsid w:val="00FF1ADE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C038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B8F"/>
    <w:rPr>
      <w:rFonts w:ascii="Times New Roman" w:eastAsia="SimSu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95B8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95B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195B8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95B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8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5B8F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232E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5CF3"/>
  </w:style>
  <w:style w:type="character" w:styleId="Strong">
    <w:name w:val="Strong"/>
    <w:basedOn w:val="DefaultParagraphFont"/>
    <w:uiPriority w:val="22"/>
    <w:qFormat/>
    <w:rsid w:val="0068077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B8F"/>
    <w:rPr>
      <w:rFonts w:ascii="Times New Roman" w:eastAsia="SimSu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95B8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95B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195B8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95B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8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5B8F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232E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5CF3"/>
  </w:style>
  <w:style w:type="character" w:styleId="Strong">
    <w:name w:val="Strong"/>
    <w:basedOn w:val="DefaultParagraphFont"/>
    <w:uiPriority w:val="22"/>
    <w:qFormat/>
    <w:rsid w:val="00680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4530</CharactersWithSpaces>
  <SharedDoc>false</SharedDoc>
  <HLinks>
    <vt:vector size="6" baseType="variant"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http://vmlibweb.lamar.edu/Home.htm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Melissa Wheeler</cp:lastModifiedBy>
  <cp:revision>2</cp:revision>
  <cp:lastPrinted>2012-09-23T16:24:00Z</cp:lastPrinted>
  <dcterms:created xsi:type="dcterms:W3CDTF">2016-01-09T17:27:00Z</dcterms:created>
  <dcterms:modified xsi:type="dcterms:W3CDTF">2016-01-09T17:27:00Z</dcterms:modified>
</cp:coreProperties>
</file>